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85603" w14:textId="544E8C94" w:rsidR="001B4031" w:rsidRPr="001B4031" w:rsidRDefault="001B4031" w:rsidP="001B4031">
      <w:pPr>
        <w:ind w:left="6480"/>
        <w:jc w:val="center"/>
        <w:rPr>
          <w:rFonts w:ascii="Harlow Solid Italic" w:hAnsi="Harlow Solid Italic"/>
          <w:color w:val="FF0000"/>
          <w:sz w:val="28"/>
          <w:szCs w:val="28"/>
        </w:rPr>
      </w:pPr>
      <w:bookmarkStart w:id="0" w:name="_GoBack"/>
      <w:bookmarkEnd w:id="0"/>
      <w:r>
        <w:rPr>
          <w:rFonts w:ascii="Harlow Solid Italic" w:hAnsi="Harlow Solid Italic"/>
          <w:color w:val="FF0000"/>
          <w:sz w:val="24"/>
          <w:szCs w:val="24"/>
        </w:rPr>
        <w:t xml:space="preserve">              </w:t>
      </w:r>
      <w:r w:rsidRPr="001B4031">
        <w:rPr>
          <w:rFonts w:ascii="Harlow Solid Italic" w:hAnsi="Harlow Solid Italic"/>
          <w:color w:val="FF0000"/>
          <w:sz w:val="28"/>
          <w:szCs w:val="28"/>
        </w:rPr>
        <w:t>Aaron’s</w:t>
      </w:r>
    </w:p>
    <w:p w14:paraId="15E7CE4E" w14:textId="6473F5CF" w:rsidR="001B4031" w:rsidRDefault="001B4031" w:rsidP="001B4031">
      <w:pPr>
        <w:jc w:val="right"/>
        <w:rPr>
          <w:rFonts w:ascii="Harlow Solid Italic" w:hAnsi="Harlow Solid Italic"/>
          <w:color w:val="4472C4" w:themeColor="accent1"/>
          <w:sz w:val="28"/>
          <w:szCs w:val="28"/>
        </w:rPr>
      </w:pPr>
      <w:r w:rsidRPr="001B4031">
        <w:rPr>
          <w:rFonts w:ascii="Harlow Solid Italic" w:hAnsi="Harlow Solid Italic"/>
          <w:color w:val="4472C4" w:themeColor="accent1"/>
          <w:sz w:val="28"/>
          <w:szCs w:val="28"/>
        </w:rPr>
        <w:t>Family Fun Center</w:t>
      </w:r>
    </w:p>
    <w:p w14:paraId="3676887C" w14:textId="0DAD1B38" w:rsidR="001B4031" w:rsidRDefault="001B4031" w:rsidP="001B4031">
      <w:pPr>
        <w:rPr>
          <w:rFonts w:cstheme="minorHAnsi"/>
          <w:sz w:val="24"/>
          <w:szCs w:val="24"/>
        </w:rPr>
      </w:pPr>
      <w:r w:rsidRPr="001B4031">
        <w:rPr>
          <w:rFonts w:cstheme="minorHAnsi"/>
          <w:sz w:val="24"/>
          <w:szCs w:val="24"/>
        </w:rPr>
        <w:t>March</w:t>
      </w:r>
      <w:r w:rsidR="00DA796F">
        <w:rPr>
          <w:rFonts w:cstheme="minorHAnsi"/>
          <w:sz w:val="24"/>
          <w:szCs w:val="24"/>
        </w:rPr>
        <w:t xml:space="preserve"> 31</w:t>
      </w:r>
      <w:r w:rsidR="00DA796F" w:rsidRPr="00DA796F">
        <w:rPr>
          <w:rFonts w:cstheme="minorHAnsi"/>
          <w:sz w:val="24"/>
          <w:szCs w:val="24"/>
          <w:vertAlign w:val="superscript"/>
        </w:rPr>
        <w:t>st</w:t>
      </w:r>
      <w:r w:rsidR="00DA796F">
        <w:rPr>
          <w:rFonts w:cstheme="minorHAnsi"/>
          <w:sz w:val="24"/>
          <w:szCs w:val="24"/>
        </w:rPr>
        <w:t>, 2020</w:t>
      </w:r>
    </w:p>
    <w:p w14:paraId="53DCADAC" w14:textId="3D247C3F" w:rsidR="001B4031" w:rsidRDefault="001B4031" w:rsidP="001B4031">
      <w:pPr>
        <w:rPr>
          <w:rFonts w:cstheme="minorHAnsi"/>
          <w:sz w:val="24"/>
          <w:szCs w:val="24"/>
        </w:rPr>
      </w:pPr>
      <w:r>
        <w:rPr>
          <w:rFonts w:cstheme="minorHAnsi"/>
          <w:sz w:val="24"/>
          <w:szCs w:val="24"/>
        </w:rPr>
        <w:t>Dear League Member,</w:t>
      </w:r>
    </w:p>
    <w:p w14:paraId="3BBF5F45" w14:textId="254006F2" w:rsidR="001B4031" w:rsidRDefault="001B4031" w:rsidP="001B4031">
      <w:pPr>
        <w:rPr>
          <w:rFonts w:cstheme="minorHAnsi"/>
          <w:sz w:val="24"/>
          <w:szCs w:val="24"/>
        </w:rPr>
      </w:pPr>
      <w:r>
        <w:rPr>
          <w:rFonts w:cstheme="minorHAnsi"/>
          <w:sz w:val="24"/>
          <w:szCs w:val="24"/>
        </w:rPr>
        <w:t>First</w:t>
      </w:r>
      <w:r w:rsidR="00372EB2">
        <w:rPr>
          <w:rFonts w:cstheme="minorHAnsi"/>
          <w:sz w:val="24"/>
          <w:szCs w:val="24"/>
        </w:rPr>
        <w:t>,</w:t>
      </w:r>
      <w:r>
        <w:rPr>
          <w:rFonts w:cstheme="minorHAnsi"/>
          <w:sz w:val="24"/>
          <w:szCs w:val="24"/>
        </w:rPr>
        <w:t xml:space="preserve"> we hope this letter finds you and your family safe and healthy</w:t>
      </w:r>
      <w:r w:rsidR="00372EB2">
        <w:rPr>
          <w:rFonts w:cstheme="minorHAnsi"/>
          <w:sz w:val="24"/>
          <w:szCs w:val="24"/>
        </w:rPr>
        <w:t xml:space="preserve">.  We would like to take this opportunity to thank you for participating in our leagues at Aaron’s Family Fun Center and outline some options for the reminder of the 2019- 2020 league season. </w:t>
      </w:r>
      <w:r w:rsidR="00820CF9">
        <w:rPr>
          <w:rFonts w:cstheme="minorHAnsi"/>
          <w:sz w:val="24"/>
          <w:szCs w:val="24"/>
        </w:rPr>
        <w:t>Unfortunately,</w:t>
      </w:r>
      <w:r w:rsidR="00372EB2">
        <w:rPr>
          <w:rFonts w:cstheme="minorHAnsi"/>
          <w:sz w:val="24"/>
          <w:szCs w:val="24"/>
        </w:rPr>
        <w:t xml:space="preserve"> the Cass County and Belton Stay</w:t>
      </w:r>
      <w:r w:rsidR="00820CF9">
        <w:rPr>
          <w:rFonts w:cstheme="minorHAnsi"/>
          <w:sz w:val="24"/>
          <w:szCs w:val="24"/>
        </w:rPr>
        <w:t xml:space="preserve"> </w:t>
      </w:r>
      <w:r w:rsidR="00372EB2">
        <w:rPr>
          <w:rFonts w:cstheme="minorHAnsi"/>
          <w:sz w:val="24"/>
          <w:szCs w:val="24"/>
        </w:rPr>
        <w:t>at</w:t>
      </w:r>
      <w:r w:rsidR="00820CF9">
        <w:rPr>
          <w:rFonts w:cstheme="minorHAnsi"/>
          <w:sz w:val="24"/>
          <w:szCs w:val="24"/>
        </w:rPr>
        <w:t xml:space="preserve"> </w:t>
      </w:r>
      <w:r w:rsidR="00372EB2">
        <w:rPr>
          <w:rFonts w:cstheme="minorHAnsi"/>
          <w:sz w:val="24"/>
          <w:szCs w:val="24"/>
        </w:rPr>
        <w:t>Home Orders that are in effect until April 24</w:t>
      </w:r>
      <w:r w:rsidR="00372EB2" w:rsidRPr="00372EB2">
        <w:rPr>
          <w:rFonts w:cstheme="minorHAnsi"/>
          <w:sz w:val="24"/>
          <w:szCs w:val="24"/>
          <w:vertAlign w:val="superscript"/>
        </w:rPr>
        <w:t>th</w:t>
      </w:r>
      <w:r w:rsidR="00372EB2">
        <w:rPr>
          <w:rFonts w:cstheme="minorHAnsi"/>
          <w:sz w:val="24"/>
          <w:szCs w:val="24"/>
        </w:rPr>
        <w:t xml:space="preserve"> are going to prevent us from opening any earlier than that</w:t>
      </w:r>
      <w:r w:rsidR="00820CF9">
        <w:rPr>
          <w:rFonts w:cstheme="minorHAnsi"/>
          <w:sz w:val="24"/>
          <w:szCs w:val="24"/>
        </w:rPr>
        <w:t>,</w:t>
      </w:r>
      <w:r w:rsidR="00372EB2">
        <w:rPr>
          <w:rFonts w:cstheme="minorHAnsi"/>
          <w:sz w:val="24"/>
          <w:szCs w:val="24"/>
        </w:rPr>
        <w:t xml:space="preserve"> as originally planned</w:t>
      </w:r>
      <w:r w:rsidR="00820CF9">
        <w:rPr>
          <w:rFonts w:cstheme="minorHAnsi"/>
          <w:sz w:val="24"/>
          <w:szCs w:val="24"/>
        </w:rPr>
        <w:t>.</w:t>
      </w:r>
      <w:r w:rsidR="00372EB2">
        <w:rPr>
          <w:rFonts w:cstheme="minorHAnsi"/>
          <w:sz w:val="24"/>
          <w:szCs w:val="24"/>
        </w:rPr>
        <w:t xml:space="preserve"> Due to</w:t>
      </w:r>
      <w:r w:rsidR="00820CF9">
        <w:rPr>
          <w:rFonts w:cstheme="minorHAnsi"/>
          <w:sz w:val="24"/>
          <w:szCs w:val="24"/>
        </w:rPr>
        <w:t xml:space="preserve"> </w:t>
      </w:r>
      <w:r w:rsidR="00372EB2">
        <w:rPr>
          <w:rFonts w:cstheme="minorHAnsi"/>
          <w:sz w:val="24"/>
          <w:szCs w:val="24"/>
        </w:rPr>
        <w:t xml:space="preserve">this circumstance, a decision </w:t>
      </w:r>
      <w:r w:rsidR="00144DAC">
        <w:rPr>
          <w:rFonts w:cstheme="minorHAnsi"/>
          <w:sz w:val="24"/>
          <w:szCs w:val="24"/>
        </w:rPr>
        <w:t xml:space="preserve">on how to proceed with your league will need to be made in accordance with league rules. From our perspective as a bowling center, we think there are two paths that can be taken, which are outlined below, </w:t>
      </w:r>
      <w:r w:rsidR="00820CF9">
        <w:rPr>
          <w:rFonts w:cstheme="minorHAnsi"/>
          <w:sz w:val="24"/>
          <w:szCs w:val="24"/>
        </w:rPr>
        <w:t>if</w:t>
      </w:r>
      <w:r w:rsidR="00144DAC">
        <w:rPr>
          <w:rFonts w:cstheme="minorHAnsi"/>
          <w:sz w:val="24"/>
          <w:szCs w:val="24"/>
        </w:rPr>
        <w:t xml:space="preserve"> you have a suggestion on a different path please feel free to share.</w:t>
      </w:r>
    </w:p>
    <w:p w14:paraId="6EA64C7E" w14:textId="3737F040" w:rsidR="00144DAC" w:rsidRDefault="00144DAC" w:rsidP="001B4031">
      <w:pPr>
        <w:rPr>
          <w:rFonts w:cstheme="minorHAnsi"/>
          <w:sz w:val="24"/>
          <w:szCs w:val="24"/>
        </w:rPr>
      </w:pPr>
      <w:r w:rsidRPr="00820CF9">
        <w:rPr>
          <w:rFonts w:cstheme="minorHAnsi"/>
          <w:b/>
          <w:bCs/>
          <w:sz w:val="24"/>
          <w:szCs w:val="24"/>
        </w:rPr>
        <w:t>Option #1</w:t>
      </w:r>
      <w:r>
        <w:rPr>
          <w:rFonts w:cstheme="minorHAnsi"/>
          <w:sz w:val="24"/>
          <w:szCs w:val="24"/>
        </w:rPr>
        <w:t xml:space="preserve"> League Cancellation: Your league can vote to cancel the remaining weeks of your league and have the prize fund paid out based on current league standings. Note- due to current limitations in the banking industry and current CDC guidelines, delays may occur in safely getting prize fund money ready for distribution</w:t>
      </w:r>
      <w:r w:rsidR="00820CF9">
        <w:rPr>
          <w:rFonts w:cstheme="minorHAnsi"/>
          <w:sz w:val="24"/>
          <w:szCs w:val="24"/>
        </w:rPr>
        <w:t>.</w:t>
      </w:r>
    </w:p>
    <w:p w14:paraId="58F20360" w14:textId="780893AC" w:rsidR="00AA59F5" w:rsidRDefault="00144DAC" w:rsidP="001B4031">
      <w:pPr>
        <w:rPr>
          <w:rFonts w:cstheme="minorHAnsi"/>
          <w:sz w:val="24"/>
          <w:szCs w:val="24"/>
        </w:rPr>
      </w:pPr>
      <w:r w:rsidRPr="00820CF9">
        <w:rPr>
          <w:rFonts w:cstheme="minorHAnsi"/>
          <w:b/>
          <w:bCs/>
          <w:sz w:val="24"/>
          <w:szCs w:val="24"/>
        </w:rPr>
        <w:t>Option #2</w:t>
      </w:r>
      <w:r>
        <w:rPr>
          <w:rFonts w:cstheme="minorHAnsi"/>
          <w:sz w:val="24"/>
          <w:szCs w:val="24"/>
        </w:rPr>
        <w:t xml:space="preserve"> League Postponement: The other option, which certainly helps us as a business, is to simply postpone your league until we </w:t>
      </w:r>
      <w:r w:rsidR="00820CF9">
        <w:rPr>
          <w:rFonts w:cstheme="minorHAnsi"/>
          <w:sz w:val="24"/>
          <w:szCs w:val="24"/>
        </w:rPr>
        <w:t>can</w:t>
      </w:r>
      <w:r>
        <w:rPr>
          <w:rFonts w:cstheme="minorHAnsi"/>
          <w:sz w:val="24"/>
          <w:szCs w:val="24"/>
        </w:rPr>
        <w:t xml:space="preserve"> reopen, at which time you will finish the league as scheduled. Should your league choose this option, to</w:t>
      </w:r>
      <w:r w:rsidR="00AA59F5">
        <w:rPr>
          <w:rFonts w:cstheme="minorHAnsi"/>
          <w:sz w:val="24"/>
          <w:szCs w:val="24"/>
        </w:rPr>
        <w:t xml:space="preserve"> </w:t>
      </w:r>
      <w:r>
        <w:rPr>
          <w:rFonts w:cstheme="minorHAnsi"/>
          <w:sz w:val="24"/>
          <w:szCs w:val="24"/>
        </w:rPr>
        <w:t>show our appreciation</w:t>
      </w:r>
      <w:r w:rsidR="00AA59F5">
        <w:rPr>
          <w:rFonts w:cstheme="minorHAnsi"/>
          <w:sz w:val="24"/>
          <w:szCs w:val="24"/>
        </w:rPr>
        <w:t xml:space="preserve"> for sticking with us</w:t>
      </w:r>
      <w:r w:rsidR="00820CF9">
        <w:rPr>
          <w:rFonts w:cstheme="minorHAnsi"/>
          <w:sz w:val="24"/>
          <w:szCs w:val="24"/>
        </w:rPr>
        <w:t>,</w:t>
      </w:r>
      <w:r w:rsidR="00AA59F5">
        <w:rPr>
          <w:rFonts w:cstheme="minorHAnsi"/>
          <w:sz w:val="24"/>
          <w:szCs w:val="24"/>
        </w:rPr>
        <w:t xml:space="preserve"> we would reduce your lineage rate (the amount paid to the bowling center each week) by $2.00 per bowler for the remainder of the league. The difference between your normal lineage and this rate will be added to your prize fund.  For example, if the league’s normal lineage is $12/ per bowler, we would add $2 per bowler, per week to the prize fund for the reminder of the league.</w:t>
      </w:r>
    </w:p>
    <w:p w14:paraId="3E69E291" w14:textId="77777777" w:rsidR="00AA59F5" w:rsidRDefault="00AA59F5" w:rsidP="001B4031">
      <w:pPr>
        <w:rPr>
          <w:rFonts w:cstheme="minorHAnsi"/>
          <w:sz w:val="24"/>
          <w:szCs w:val="24"/>
        </w:rPr>
      </w:pPr>
    </w:p>
    <w:p w14:paraId="01C55CA3" w14:textId="77777777" w:rsidR="00AA59F5" w:rsidRDefault="00AA59F5" w:rsidP="001B4031">
      <w:pPr>
        <w:rPr>
          <w:rFonts w:cstheme="minorHAnsi"/>
          <w:sz w:val="24"/>
          <w:szCs w:val="24"/>
        </w:rPr>
      </w:pPr>
      <w:r>
        <w:rPr>
          <w:rFonts w:cstheme="minorHAnsi"/>
          <w:sz w:val="24"/>
          <w:szCs w:val="24"/>
        </w:rPr>
        <w:t>We are in the process of contacting league officers to discuss these options.  However, we encourage you to contact your teammates and officers via phone/email to discuss.  With the stay at home order in effect, we will no longer have staff in the facility to answer questions. The best way to contact us is email or through Aaron’s Facebook page.</w:t>
      </w:r>
    </w:p>
    <w:p w14:paraId="37FD2BB3" w14:textId="77777777" w:rsidR="00AA59F5" w:rsidRDefault="00AA59F5" w:rsidP="001B4031">
      <w:pPr>
        <w:rPr>
          <w:rFonts w:cstheme="minorHAnsi"/>
          <w:sz w:val="24"/>
          <w:szCs w:val="24"/>
        </w:rPr>
      </w:pPr>
    </w:p>
    <w:p w14:paraId="5A2E6543" w14:textId="7021880B" w:rsidR="00AA59F5" w:rsidRDefault="00AA59F5" w:rsidP="001B4031">
      <w:pPr>
        <w:rPr>
          <w:rFonts w:cstheme="minorHAnsi"/>
          <w:sz w:val="24"/>
          <w:szCs w:val="24"/>
        </w:rPr>
      </w:pPr>
      <w:r>
        <w:rPr>
          <w:rFonts w:cstheme="minorHAnsi"/>
          <w:sz w:val="24"/>
          <w:szCs w:val="24"/>
        </w:rPr>
        <w:t>Hope to see you all back on the lanes soon,</w:t>
      </w:r>
    </w:p>
    <w:p w14:paraId="516D1205" w14:textId="550757B4" w:rsidR="00820CF9" w:rsidRDefault="00820CF9" w:rsidP="001B4031">
      <w:pPr>
        <w:rPr>
          <w:rFonts w:cstheme="minorHAnsi"/>
          <w:sz w:val="24"/>
          <w:szCs w:val="24"/>
        </w:rPr>
      </w:pPr>
      <w:r>
        <w:rPr>
          <w:rFonts w:cstheme="minorHAnsi"/>
          <w:sz w:val="24"/>
          <w:szCs w:val="24"/>
        </w:rPr>
        <w:t>Sincerely,</w:t>
      </w:r>
    </w:p>
    <w:p w14:paraId="15BC7DE4" w14:textId="467FD337" w:rsidR="00820CF9" w:rsidRDefault="00820CF9" w:rsidP="001B4031">
      <w:pPr>
        <w:rPr>
          <w:rFonts w:cstheme="minorHAnsi"/>
          <w:sz w:val="24"/>
          <w:szCs w:val="24"/>
        </w:rPr>
      </w:pPr>
      <w:r>
        <w:rPr>
          <w:rFonts w:cstheme="minorHAnsi"/>
          <w:sz w:val="24"/>
          <w:szCs w:val="24"/>
        </w:rPr>
        <w:t>Bob Schmidt &amp; Mike Seroka</w:t>
      </w:r>
    </w:p>
    <w:p w14:paraId="097F3EF9" w14:textId="69C5893A" w:rsidR="00144DAC" w:rsidRPr="001B4031" w:rsidRDefault="00144DAC" w:rsidP="001B4031">
      <w:pPr>
        <w:rPr>
          <w:rFonts w:cstheme="minorHAnsi"/>
          <w:sz w:val="24"/>
          <w:szCs w:val="24"/>
        </w:rPr>
      </w:pPr>
      <w:r>
        <w:rPr>
          <w:rFonts w:cstheme="minorHAnsi"/>
          <w:sz w:val="24"/>
          <w:szCs w:val="24"/>
        </w:rPr>
        <w:lastRenderedPageBreak/>
        <w:t xml:space="preserve"> </w:t>
      </w:r>
    </w:p>
    <w:p w14:paraId="3A979D00" w14:textId="656EE72F" w:rsidR="001B4031" w:rsidRDefault="001B4031"/>
    <w:p w14:paraId="6AA7DC46" w14:textId="77777777" w:rsidR="001B4031" w:rsidRDefault="001B4031"/>
    <w:sectPr w:rsidR="001B4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31"/>
    <w:rsid w:val="000B553B"/>
    <w:rsid w:val="00144DAC"/>
    <w:rsid w:val="001B4031"/>
    <w:rsid w:val="00332E1F"/>
    <w:rsid w:val="00372EB2"/>
    <w:rsid w:val="004E7677"/>
    <w:rsid w:val="00820CF9"/>
    <w:rsid w:val="00AA59F5"/>
    <w:rsid w:val="00DA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6A82"/>
  <w15:chartTrackingRefBased/>
  <w15:docId w15:val="{4E49F235-E022-4811-AF15-82DC8C0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Seroka</dc:creator>
  <cp:keywords/>
  <dc:description/>
  <cp:lastModifiedBy>Carol Petznick</cp:lastModifiedBy>
  <cp:revision>2</cp:revision>
  <dcterms:created xsi:type="dcterms:W3CDTF">2020-03-31T16:23:00Z</dcterms:created>
  <dcterms:modified xsi:type="dcterms:W3CDTF">2020-03-31T16:23:00Z</dcterms:modified>
</cp:coreProperties>
</file>